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F7D" w:rsidRDefault="00994F7D" w:rsidP="00994F7D">
      <w:pPr>
        <w:pStyle w:val="CRCoverPage"/>
        <w:outlineLvl w:val="0"/>
        <w:rPr>
          <w:b/>
          <w:noProof/>
          <w:sz w:val="24"/>
        </w:rPr>
      </w:pPr>
      <w:r>
        <w:rPr>
          <w:b/>
          <w:noProof/>
          <w:sz w:val="24"/>
        </w:rPr>
        <w:t>3GPP TSG-RAN WG4 Meeting #90bis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R4-190</w:t>
      </w:r>
      <w:r w:rsidR="000C438F">
        <w:rPr>
          <w:b/>
          <w:noProof/>
          <w:sz w:val="24"/>
        </w:rPr>
        <w:t>43</w:t>
      </w:r>
      <w:r w:rsidR="007B1F5A">
        <w:rPr>
          <w:b/>
          <w:noProof/>
          <w:sz w:val="24"/>
        </w:rPr>
        <w:t>20</w:t>
      </w:r>
      <w:bookmarkStart w:id="0" w:name="_GoBack"/>
      <w:bookmarkEnd w:id="0"/>
    </w:p>
    <w:p w:rsidR="00994F7D" w:rsidRDefault="00994F7D" w:rsidP="00994F7D">
      <w:pPr>
        <w:pStyle w:val="CRCoverPage"/>
        <w:outlineLvl w:val="0"/>
        <w:rPr>
          <w:b/>
          <w:noProof/>
          <w:sz w:val="24"/>
        </w:rPr>
      </w:pPr>
      <w:r>
        <w:rPr>
          <w:b/>
          <w:noProof/>
          <w:sz w:val="24"/>
        </w:rPr>
        <w:t>Xian, China, 8th– 12th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4F7D" w:rsidTr="00994F7D">
        <w:tc>
          <w:tcPr>
            <w:tcW w:w="9641" w:type="dxa"/>
            <w:gridSpan w:val="9"/>
            <w:tcBorders>
              <w:top w:val="single" w:sz="4" w:space="0" w:color="auto"/>
              <w:left w:val="single" w:sz="4" w:space="0" w:color="auto"/>
              <w:bottom w:val="nil"/>
              <w:right w:val="single" w:sz="4" w:space="0" w:color="auto"/>
            </w:tcBorders>
            <w:hideMark/>
          </w:tcPr>
          <w:p w:rsidR="00994F7D" w:rsidRDefault="00994F7D">
            <w:pPr>
              <w:pStyle w:val="CRCoverPage"/>
              <w:spacing w:after="0"/>
              <w:jc w:val="right"/>
              <w:rPr>
                <w:i/>
                <w:noProof/>
                <w:lang w:eastAsia="fr-FR"/>
              </w:rPr>
            </w:pPr>
            <w:r>
              <w:rPr>
                <w:i/>
                <w:noProof/>
                <w:sz w:val="14"/>
                <w:lang w:eastAsia="fr-FR"/>
              </w:rPr>
              <w:t>CR-Form-v11.4</w:t>
            </w:r>
          </w:p>
        </w:tc>
      </w:tr>
      <w:tr w:rsidR="00994F7D" w:rsidTr="00994F7D">
        <w:tc>
          <w:tcPr>
            <w:tcW w:w="9641" w:type="dxa"/>
            <w:gridSpan w:val="9"/>
            <w:tcBorders>
              <w:top w:val="nil"/>
              <w:left w:val="single" w:sz="4" w:space="0" w:color="auto"/>
              <w:bottom w:val="nil"/>
              <w:right w:val="single" w:sz="4" w:space="0" w:color="auto"/>
            </w:tcBorders>
            <w:hideMark/>
          </w:tcPr>
          <w:p w:rsidR="00994F7D" w:rsidRDefault="00994F7D">
            <w:pPr>
              <w:pStyle w:val="CRCoverPage"/>
              <w:spacing w:after="0"/>
              <w:jc w:val="center"/>
              <w:rPr>
                <w:noProof/>
                <w:lang w:eastAsia="fr-FR"/>
              </w:rPr>
            </w:pPr>
            <w:r>
              <w:rPr>
                <w:b/>
                <w:noProof/>
                <w:sz w:val="32"/>
                <w:lang w:eastAsia="fr-FR"/>
              </w:rPr>
              <w:t>CHANGE REQUEST</w:t>
            </w:r>
          </w:p>
        </w:tc>
      </w:tr>
      <w:tr w:rsidR="00994F7D" w:rsidTr="00994F7D">
        <w:tc>
          <w:tcPr>
            <w:tcW w:w="9641" w:type="dxa"/>
            <w:gridSpan w:val="9"/>
            <w:tcBorders>
              <w:top w:val="nil"/>
              <w:left w:val="single" w:sz="4" w:space="0" w:color="auto"/>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142" w:type="dxa"/>
            <w:tcBorders>
              <w:top w:val="nil"/>
              <w:left w:val="single" w:sz="4" w:space="0" w:color="auto"/>
              <w:bottom w:val="nil"/>
              <w:right w:val="nil"/>
            </w:tcBorders>
          </w:tcPr>
          <w:p w:rsidR="00994F7D" w:rsidRDefault="00994F7D">
            <w:pPr>
              <w:pStyle w:val="CRCoverPage"/>
              <w:spacing w:after="0"/>
              <w:jc w:val="right"/>
              <w:rPr>
                <w:noProof/>
                <w:lang w:eastAsia="fr-FR"/>
              </w:rPr>
            </w:pPr>
          </w:p>
        </w:tc>
        <w:tc>
          <w:tcPr>
            <w:tcW w:w="1559" w:type="dxa"/>
            <w:shd w:val="pct30" w:color="FFFF00" w:fill="auto"/>
            <w:hideMark/>
          </w:tcPr>
          <w:p w:rsidR="00994F7D" w:rsidRDefault="00994F7D">
            <w:pPr>
              <w:pStyle w:val="CRCoverPage"/>
              <w:spacing w:after="0"/>
              <w:jc w:val="right"/>
              <w:rPr>
                <w:b/>
                <w:noProof/>
                <w:sz w:val="28"/>
                <w:lang w:eastAsia="fr-FR"/>
              </w:rPr>
            </w:pPr>
            <w:r>
              <w:rPr>
                <w:b/>
                <w:noProof/>
                <w:sz w:val="28"/>
                <w:lang w:eastAsia="fr-FR"/>
              </w:rPr>
              <w:t>38.101-3</w:t>
            </w:r>
          </w:p>
        </w:tc>
        <w:tc>
          <w:tcPr>
            <w:tcW w:w="709" w:type="dxa"/>
            <w:hideMark/>
          </w:tcPr>
          <w:p w:rsidR="00994F7D" w:rsidRDefault="00994F7D">
            <w:pPr>
              <w:pStyle w:val="CRCoverPage"/>
              <w:spacing w:after="0"/>
              <w:jc w:val="center"/>
              <w:rPr>
                <w:noProof/>
                <w:lang w:eastAsia="fr-FR"/>
              </w:rPr>
            </w:pPr>
            <w:r>
              <w:rPr>
                <w:b/>
                <w:noProof/>
                <w:sz w:val="28"/>
                <w:lang w:eastAsia="fr-FR"/>
              </w:rPr>
              <w:t>CR</w:t>
            </w:r>
          </w:p>
        </w:tc>
        <w:tc>
          <w:tcPr>
            <w:tcW w:w="1276" w:type="dxa"/>
            <w:shd w:val="pct30" w:color="FFFF00" w:fill="auto"/>
            <w:hideMark/>
          </w:tcPr>
          <w:p w:rsidR="00994F7D" w:rsidRDefault="00994F7D">
            <w:pPr>
              <w:rPr>
                <w:noProof/>
                <w:lang w:eastAsia="fr-FR"/>
              </w:rPr>
            </w:pPr>
          </w:p>
        </w:tc>
        <w:tc>
          <w:tcPr>
            <w:tcW w:w="709" w:type="dxa"/>
            <w:hideMark/>
          </w:tcPr>
          <w:p w:rsidR="00994F7D" w:rsidRDefault="00994F7D">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rsidR="00994F7D" w:rsidRDefault="00994F7D">
            <w:pPr>
              <w:rPr>
                <w:rFonts w:eastAsiaTheme="minorEastAsia"/>
                <w:noProof/>
                <w:lang w:eastAsia="fr-FR"/>
              </w:rPr>
            </w:pPr>
          </w:p>
        </w:tc>
        <w:tc>
          <w:tcPr>
            <w:tcW w:w="2410" w:type="dxa"/>
            <w:hideMark/>
          </w:tcPr>
          <w:p w:rsidR="00994F7D" w:rsidRDefault="00994F7D">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rsidR="00994F7D" w:rsidRDefault="00994F7D">
            <w:pPr>
              <w:pStyle w:val="CRCoverPage"/>
              <w:spacing w:after="0"/>
              <w:jc w:val="center"/>
              <w:rPr>
                <w:noProof/>
                <w:sz w:val="28"/>
                <w:lang w:eastAsia="fr-FR"/>
              </w:rPr>
            </w:pPr>
            <w:r>
              <w:rPr>
                <w:noProof/>
                <w:sz w:val="28"/>
                <w:lang w:eastAsia="fr-FR"/>
              </w:rPr>
              <w:t>15.5.0</w:t>
            </w:r>
          </w:p>
        </w:tc>
        <w:tc>
          <w:tcPr>
            <w:tcW w:w="143" w:type="dxa"/>
            <w:tcBorders>
              <w:top w:val="nil"/>
              <w:left w:val="nil"/>
              <w:bottom w:val="nil"/>
              <w:right w:val="single" w:sz="4" w:space="0" w:color="auto"/>
            </w:tcBorders>
          </w:tcPr>
          <w:p w:rsidR="00994F7D" w:rsidRDefault="00994F7D">
            <w:pPr>
              <w:pStyle w:val="CRCoverPage"/>
              <w:spacing w:after="0"/>
              <w:rPr>
                <w:noProof/>
                <w:lang w:eastAsia="fr-FR"/>
              </w:rPr>
            </w:pPr>
          </w:p>
        </w:tc>
      </w:tr>
      <w:tr w:rsidR="00994F7D" w:rsidTr="00994F7D">
        <w:tc>
          <w:tcPr>
            <w:tcW w:w="9641" w:type="dxa"/>
            <w:gridSpan w:val="9"/>
            <w:tcBorders>
              <w:top w:val="nil"/>
              <w:left w:val="single" w:sz="4" w:space="0" w:color="auto"/>
              <w:bottom w:val="nil"/>
              <w:right w:val="single" w:sz="4" w:space="0" w:color="auto"/>
            </w:tcBorders>
          </w:tcPr>
          <w:p w:rsidR="00994F7D" w:rsidRDefault="00994F7D">
            <w:pPr>
              <w:pStyle w:val="CRCoverPage"/>
              <w:spacing w:after="0"/>
              <w:rPr>
                <w:noProof/>
                <w:lang w:eastAsia="fr-FR"/>
              </w:rPr>
            </w:pPr>
          </w:p>
        </w:tc>
      </w:tr>
      <w:tr w:rsidR="00994F7D" w:rsidTr="00994F7D">
        <w:tc>
          <w:tcPr>
            <w:tcW w:w="9641" w:type="dxa"/>
            <w:gridSpan w:val="9"/>
            <w:tcBorders>
              <w:top w:val="single" w:sz="4" w:space="0" w:color="auto"/>
              <w:left w:val="nil"/>
              <w:bottom w:val="nil"/>
              <w:right w:val="nil"/>
            </w:tcBorders>
            <w:hideMark/>
          </w:tcPr>
          <w:p w:rsidR="00994F7D" w:rsidRDefault="00994F7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994F7D" w:rsidTr="00994F7D">
        <w:tc>
          <w:tcPr>
            <w:tcW w:w="9641" w:type="dxa"/>
            <w:gridSpan w:val="9"/>
          </w:tcPr>
          <w:p w:rsidR="00994F7D" w:rsidRDefault="00994F7D">
            <w:pPr>
              <w:pStyle w:val="CRCoverPage"/>
              <w:spacing w:after="0"/>
              <w:rPr>
                <w:noProof/>
                <w:sz w:val="8"/>
                <w:szCs w:val="8"/>
                <w:lang w:eastAsia="fr-FR"/>
              </w:rPr>
            </w:pPr>
          </w:p>
        </w:tc>
      </w:tr>
    </w:tbl>
    <w:p w:rsidR="00994F7D" w:rsidRDefault="00994F7D" w:rsidP="00994F7D">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4F7D" w:rsidTr="00994F7D">
        <w:tc>
          <w:tcPr>
            <w:tcW w:w="2835" w:type="dxa"/>
            <w:hideMark/>
          </w:tcPr>
          <w:p w:rsidR="00994F7D" w:rsidRDefault="00994F7D">
            <w:pPr>
              <w:pStyle w:val="CRCoverPage"/>
              <w:tabs>
                <w:tab w:val="right" w:pos="2751"/>
              </w:tabs>
              <w:spacing w:after="0"/>
              <w:rPr>
                <w:b/>
                <w:i/>
                <w:noProof/>
                <w:lang w:eastAsia="fr-FR"/>
              </w:rPr>
            </w:pPr>
            <w:r>
              <w:rPr>
                <w:b/>
                <w:i/>
                <w:noProof/>
                <w:lang w:eastAsia="fr-FR"/>
              </w:rPr>
              <w:t>Proposed change affects:</w:t>
            </w:r>
          </w:p>
        </w:tc>
        <w:tc>
          <w:tcPr>
            <w:tcW w:w="1418" w:type="dxa"/>
            <w:hideMark/>
          </w:tcPr>
          <w:p w:rsidR="00994F7D" w:rsidRDefault="00994F7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4F7D" w:rsidRDefault="00994F7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994F7D" w:rsidRDefault="00994F7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4F7D" w:rsidRDefault="00994F7D">
            <w:pPr>
              <w:pStyle w:val="CRCoverPage"/>
              <w:spacing w:after="0"/>
              <w:jc w:val="center"/>
              <w:rPr>
                <w:b/>
                <w:caps/>
                <w:noProof/>
                <w:lang w:eastAsia="fr-FR"/>
              </w:rPr>
            </w:pPr>
            <w:r>
              <w:rPr>
                <w:b/>
                <w:caps/>
                <w:noProof/>
                <w:lang w:eastAsia="fr-FR"/>
              </w:rPr>
              <w:t>x</w:t>
            </w:r>
          </w:p>
        </w:tc>
        <w:tc>
          <w:tcPr>
            <w:tcW w:w="2126" w:type="dxa"/>
            <w:hideMark/>
          </w:tcPr>
          <w:p w:rsidR="00994F7D" w:rsidRDefault="00994F7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4F7D" w:rsidRDefault="00994F7D">
            <w:pPr>
              <w:pStyle w:val="CRCoverPage"/>
              <w:spacing w:after="0"/>
              <w:jc w:val="center"/>
              <w:rPr>
                <w:b/>
                <w:caps/>
                <w:noProof/>
                <w:lang w:eastAsia="fr-FR"/>
              </w:rPr>
            </w:pPr>
          </w:p>
        </w:tc>
        <w:tc>
          <w:tcPr>
            <w:tcW w:w="1418" w:type="dxa"/>
            <w:hideMark/>
          </w:tcPr>
          <w:p w:rsidR="00994F7D" w:rsidRDefault="00994F7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4F7D" w:rsidRDefault="00994F7D">
            <w:pPr>
              <w:pStyle w:val="CRCoverPage"/>
              <w:spacing w:after="0"/>
              <w:jc w:val="center"/>
              <w:rPr>
                <w:b/>
                <w:bCs/>
                <w:caps/>
                <w:noProof/>
                <w:lang w:eastAsia="fr-FR"/>
              </w:rPr>
            </w:pPr>
          </w:p>
        </w:tc>
      </w:tr>
    </w:tbl>
    <w:p w:rsidR="00994F7D" w:rsidRDefault="00994F7D" w:rsidP="00994F7D">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4F7D" w:rsidTr="00994F7D">
        <w:tc>
          <w:tcPr>
            <w:tcW w:w="9640" w:type="dxa"/>
            <w:gridSpan w:val="11"/>
          </w:tcPr>
          <w:p w:rsidR="00994F7D" w:rsidRDefault="00994F7D">
            <w:pPr>
              <w:pStyle w:val="CRCoverPage"/>
              <w:spacing w:after="0"/>
              <w:rPr>
                <w:noProof/>
                <w:sz w:val="8"/>
                <w:szCs w:val="8"/>
                <w:lang w:eastAsia="fr-FR"/>
              </w:rPr>
            </w:pPr>
          </w:p>
        </w:tc>
      </w:tr>
      <w:tr w:rsidR="00994F7D" w:rsidTr="00994F7D">
        <w:tc>
          <w:tcPr>
            <w:tcW w:w="1843" w:type="dxa"/>
            <w:tcBorders>
              <w:top w:val="single" w:sz="4" w:space="0" w:color="auto"/>
              <w:left w:val="single" w:sz="4" w:space="0" w:color="auto"/>
              <w:bottom w:val="nil"/>
              <w:right w:val="nil"/>
            </w:tcBorders>
            <w:hideMark/>
          </w:tcPr>
          <w:p w:rsidR="00994F7D" w:rsidRDefault="00994F7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4F7D" w:rsidRDefault="00994F7D">
            <w:pPr>
              <w:pStyle w:val="CRCoverPage"/>
              <w:spacing w:after="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draft CR to 38.101-3: </w:t>
            </w:r>
            <w:r w:rsidR="00AD18A7">
              <w:t>ULSUP-TDM related</w:t>
            </w:r>
            <w:r w:rsidR="00AD18A7">
              <w:rPr>
                <w:rFonts w:cs="Arial"/>
                <w:lang w:eastAsia="en-GB"/>
              </w:rPr>
              <w:t xml:space="preserve"> </w:t>
            </w:r>
            <w:r>
              <w:rPr>
                <w:lang w:eastAsia="fr-FR"/>
              </w:rPr>
              <w:t>clarifications</w:t>
            </w:r>
            <w:r>
              <w:rPr>
                <w:lang w:eastAsia="fr-FR"/>
              </w:rPr>
              <w:fldChar w:fldCharType="end"/>
            </w:r>
          </w:p>
        </w:tc>
      </w:tr>
      <w:tr w:rsidR="00994F7D" w:rsidTr="00994F7D">
        <w:tc>
          <w:tcPr>
            <w:tcW w:w="1843" w:type="dxa"/>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1843" w:type="dxa"/>
            <w:tcBorders>
              <w:top w:val="nil"/>
              <w:left w:val="single" w:sz="4" w:space="0" w:color="auto"/>
              <w:bottom w:val="nil"/>
              <w:right w:val="nil"/>
            </w:tcBorders>
            <w:hideMark/>
          </w:tcPr>
          <w:p w:rsidR="00994F7D" w:rsidRDefault="00994F7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4F7D" w:rsidRDefault="00994F7D">
            <w:pPr>
              <w:pStyle w:val="CRCoverPage"/>
              <w:spacing w:after="0"/>
              <w:rPr>
                <w:noProof/>
                <w:lang w:eastAsia="fr-FR"/>
              </w:rPr>
            </w:pPr>
            <w:r>
              <w:rPr>
                <w:noProof/>
                <w:lang w:eastAsia="fr-FR"/>
              </w:rPr>
              <w:t>Nokia, Nokia Shanghai Bell</w:t>
            </w:r>
          </w:p>
        </w:tc>
      </w:tr>
      <w:tr w:rsidR="00994F7D" w:rsidTr="00994F7D">
        <w:tc>
          <w:tcPr>
            <w:tcW w:w="1843" w:type="dxa"/>
            <w:tcBorders>
              <w:top w:val="nil"/>
              <w:left w:val="single" w:sz="4" w:space="0" w:color="auto"/>
              <w:bottom w:val="nil"/>
              <w:right w:val="nil"/>
            </w:tcBorders>
            <w:hideMark/>
          </w:tcPr>
          <w:p w:rsidR="00994F7D" w:rsidRDefault="00994F7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4F7D" w:rsidRDefault="00994F7D">
            <w:pPr>
              <w:pStyle w:val="CRCoverPage"/>
              <w:spacing w:after="0"/>
              <w:rPr>
                <w:noProof/>
                <w:lang w:eastAsia="fr-FR"/>
              </w:rPr>
            </w:pPr>
            <w:r>
              <w:rPr>
                <w:noProof/>
                <w:lang w:eastAsia="fr-FR"/>
              </w:rPr>
              <w:t>R4</w:t>
            </w:r>
          </w:p>
        </w:tc>
      </w:tr>
      <w:tr w:rsidR="00994F7D" w:rsidTr="00994F7D">
        <w:tc>
          <w:tcPr>
            <w:tcW w:w="1843" w:type="dxa"/>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1843" w:type="dxa"/>
            <w:tcBorders>
              <w:top w:val="nil"/>
              <w:left w:val="single" w:sz="4" w:space="0" w:color="auto"/>
              <w:bottom w:val="nil"/>
              <w:right w:val="nil"/>
            </w:tcBorders>
            <w:hideMark/>
          </w:tcPr>
          <w:p w:rsidR="00994F7D" w:rsidRDefault="00994F7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994F7D" w:rsidRDefault="00994F7D">
            <w:pPr>
              <w:pStyle w:val="CRCoverPage"/>
              <w:spacing w:after="0"/>
              <w:rPr>
                <w:noProof/>
                <w:lang w:eastAsia="fr-FR"/>
              </w:rPr>
            </w:pPr>
            <w:r>
              <w:rPr>
                <w:rFonts w:eastAsia="Times New Roman"/>
                <w:noProof/>
              </w:rPr>
              <w:t>NR_newRAT-Core</w:t>
            </w:r>
          </w:p>
        </w:tc>
        <w:tc>
          <w:tcPr>
            <w:tcW w:w="567" w:type="dxa"/>
          </w:tcPr>
          <w:p w:rsidR="00994F7D" w:rsidRDefault="00994F7D">
            <w:pPr>
              <w:pStyle w:val="CRCoverPage"/>
              <w:spacing w:after="0"/>
              <w:ind w:right="100"/>
              <w:rPr>
                <w:noProof/>
                <w:lang w:eastAsia="fr-FR"/>
              </w:rPr>
            </w:pPr>
          </w:p>
        </w:tc>
        <w:tc>
          <w:tcPr>
            <w:tcW w:w="1417" w:type="dxa"/>
            <w:gridSpan w:val="3"/>
            <w:hideMark/>
          </w:tcPr>
          <w:p w:rsidR="00994F7D" w:rsidRDefault="00994F7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994F7D" w:rsidRDefault="00994F7D">
            <w:pPr>
              <w:pStyle w:val="CRCoverPage"/>
              <w:spacing w:after="0"/>
              <w:ind w:left="100"/>
              <w:rPr>
                <w:noProof/>
                <w:lang w:eastAsia="fr-FR"/>
              </w:rPr>
            </w:pPr>
            <w:r>
              <w:rPr>
                <w:lang w:eastAsia="fr-FR"/>
              </w:rPr>
              <w:t>2019-0</w:t>
            </w:r>
            <w:r w:rsidR="00AD18A7">
              <w:rPr>
                <w:lang w:eastAsia="fr-FR"/>
              </w:rPr>
              <w:t>4</w:t>
            </w:r>
            <w:r>
              <w:rPr>
                <w:lang w:eastAsia="fr-FR"/>
              </w:rPr>
              <w:t>-</w:t>
            </w:r>
            <w:r w:rsidR="00AD18A7">
              <w:rPr>
                <w:lang w:eastAsia="fr-FR"/>
              </w:rPr>
              <w:t>01</w:t>
            </w:r>
          </w:p>
        </w:tc>
      </w:tr>
      <w:tr w:rsidR="00994F7D" w:rsidTr="00994F7D">
        <w:tc>
          <w:tcPr>
            <w:tcW w:w="1843" w:type="dxa"/>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1986" w:type="dxa"/>
            <w:gridSpan w:val="4"/>
          </w:tcPr>
          <w:p w:rsidR="00994F7D" w:rsidRDefault="00994F7D">
            <w:pPr>
              <w:pStyle w:val="CRCoverPage"/>
              <w:spacing w:after="0"/>
              <w:rPr>
                <w:noProof/>
                <w:sz w:val="8"/>
                <w:szCs w:val="8"/>
                <w:lang w:eastAsia="fr-FR"/>
              </w:rPr>
            </w:pPr>
          </w:p>
        </w:tc>
        <w:tc>
          <w:tcPr>
            <w:tcW w:w="2267" w:type="dxa"/>
            <w:gridSpan w:val="2"/>
          </w:tcPr>
          <w:p w:rsidR="00994F7D" w:rsidRDefault="00994F7D">
            <w:pPr>
              <w:pStyle w:val="CRCoverPage"/>
              <w:spacing w:after="0"/>
              <w:rPr>
                <w:noProof/>
                <w:sz w:val="8"/>
                <w:szCs w:val="8"/>
                <w:lang w:eastAsia="fr-FR"/>
              </w:rPr>
            </w:pPr>
          </w:p>
        </w:tc>
        <w:tc>
          <w:tcPr>
            <w:tcW w:w="1417" w:type="dxa"/>
            <w:gridSpan w:val="3"/>
          </w:tcPr>
          <w:p w:rsidR="00994F7D" w:rsidRDefault="00994F7D">
            <w:pPr>
              <w:pStyle w:val="CRCoverPage"/>
              <w:spacing w:after="0"/>
              <w:rPr>
                <w:noProof/>
                <w:sz w:val="8"/>
                <w:szCs w:val="8"/>
                <w:lang w:eastAsia="fr-FR"/>
              </w:rPr>
            </w:pPr>
          </w:p>
        </w:tc>
        <w:tc>
          <w:tcPr>
            <w:tcW w:w="2127" w:type="dxa"/>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rPr>
          <w:cantSplit/>
        </w:trPr>
        <w:tc>
          <w:tcPr>
            <w:tcW w:w="1843" w:type="dxa"/>
            <w:tcBorders>
              <w:top w:val="nil"/>
              <w:left w:val="single" w:sz="4" w:space="0" w:color="auto"/>
              <w:bottom w:val="nil"/>
              <w:right w:val="nil"/>
            </w:tcBorders>
            <w:hideMark/>
          </w:tcPr>
          <w:p w:rsidR="00994F7D" w:rsidRDefault="00994F7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994F7D" w:rsidRDefault="00994F7D">
            <w:pPr>
              <w:pStyle w:val="CRCoverPage"/>
              <w:spacing w:after="0"/>
              <w:ind w:left="100" w:right="-609"/>
              <w:rPr>
                <w:b/>
                <w:noProof/>
                <w:lang w:eastAsia="fr-FR"/>
              </w:rPr>
            </w:pPr>
            <w:r>
              <w:rPr>
                <w:lang w:eastAsia="fr-FR"/>
              </w:rPr>
              <w:t>F</w:t>
            </w:r>
          </w:p>
        </w:tc>
        <w:tc>
          <w:tcPr>
            <w:tcW w:w="3402" w:type="dxa"/>
            <w:gridSpan w:val="5"/>
          </w:tcPr>
          <w:p w:rsidR="00994F7D" w:rsidRDefault="00994F7D">
            <w:pPr>
              <w:pStyle w:val="CRCoverPage"/>
              <w:spacing w:after="0"/>
              <w:rPr>
                <w:noProof/>
                <w:lang w:eastAsia="fr-FR"/>
              </w:rPr>
            </w:pPr>
          </w:p>
        </w:tc>
        <w:tc>
          <w:tcPr>
            <w:tcW w:w="1417" w:type="dxa"/>
            <w:gridSpan w:val="3"/>
            <w:hideMark/>
          </w:tcPr>
          <w:p w:rsidR="00994F7D" w:rsidRDefault="00994F7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994F7D" w:rsidRDefault="00994F7D">
            <w:pPr>
              <w:pStyle w:val="CRCoverPage"/>
              <w:spacing w:after="0"/>
              <w:ind w:left="100"/>
              <w:rPr>
                <w:noProof/>
                <w:lang w:eastAsia="fr-FR"/>
              </w:rPr>
            </w:pPr>
            <w:r>
              <w:rPr>
                <w:lang w:eastAsia="fr-FR"/>
              </w:rPr>
              <w:t>Rel-15</w:t>
            </w:r>
          </w:p>
        </w:tc>
      </w:tr>
      <w:tr w:rsidR="00994F7D" w:rsidTr="00994F7D">
        <w:tc>
          <w:tcPr>
            <w:tcW w:w="1843" w:type="dxa"/>
            <w:tcBorders>
              <w:top w:val="nil"/>
              <w:left w:val="single" w:sz="4" w:space="0" w:color="auto"/>
              <w:bottom w:val="single" w:sz="4" w:space="0" w:color="auto"/>
              <w:right w:val="nil"/>
            </w:tcBorders>
          </w:tcPr>
          <w:p w:rsidR="00994F7D" w:rsidRDefault="00994F7D">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994F7D" w:rsidRDefault="00994F7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994F7D" w:rsidRDefault="00994F7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994F7D" w:rsidRDefault="00994F7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994F7D" w:rsidTr="00994F7D">
        <w:tc>
          <w:tcPr>
            <w:tcW w:w="1843" w:type="dxa"/>
          </w:tcPr>
          <w:p w:rsidR="00994F7D" w:rsidRDefault="00994F7D">
            <w:pPr>
              <w:pStyle w:val="CRCoverPage"/>
              <w:spacing w:after="0"/>
              <w:rPr>
                <w:b/>
                <w:i/>
                <w:noProof/>
                <w:sz w:val="8"/>
                <w:szCs w:val="8"/>
                <w:lang w:eastAsia="fr-FR"/>
              </w:rPr>
            </w:pPr>
          </w:p>
        </w:tc>
        <w:tc>
          <w:tcPr>
            <w:tcW w:w="7797" w:type="dxa"/>
            <w:gridSpan w:val="10"/>
          </w:tcPr>
          <w:p w:rsidR="00994F7D" w:rsidRDefault="00994F7D">
            <w:pPr>
              <w:pStyle w:val="CRCoverPage"/>
              <w:spacing w:after="0"/>
              <w:rPr>
                <w:noProof/>
                <w:sz w:val="8"/>
                <w:szCs w:val="8"/>
                <w:lang w:eastAsia="fr-FR"/>
              </w:rPr>
            </w:pPr>
          </w:p>
        </w:tc>
      </w:tr>
      <w:tr w:rsidR="00994F7D" w:rsidTr="00994F7D">
        <w:tc>
          <w:tcPr>
            <w:tcW w:w="2694" w:type="dxa"/>
            <w:gridSpan w:val="2"/>
            <w:tcBorders>
              <w:top w:val="single" w:sz="4" w:space="0" w:color="auto"/>
              <w:left w:val="single" w:sz="4" w:space="0" w:color="auto"/>
              <w:bottom w:val="nil"/>
              <w:right w:val="nil"/>
            </w:tcBorders>
            <w:hideMark/>
          </w:tcPr>
          <w:p w:rsidR="00994F7D" w:rsidRDefault="00994F7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4F7D" w:rsidRDefault="00AD18A7">
            <w:pPr>
              <w:pStyle w:val="CRCoverPage"/>
              <w:spacing w:after="0"/>
              <w:ind w:left="100"/>
              <w:rPr>
                <w:noProof/>
                <w:lang w:eastAsia="fr-FR"/>
              </w:rPr>
            </w:pPr>
            <w:r>
              <w:t>ULSUP-TDM</w:t>
            </w:r>
            <w:r>
              <w:rPr>
                <w:noProof/>
                <w:lang w:eastAsia="fr-FR"/>
              </w:rPr>
              <w:t xml:space="preserve"> </w:t>
            </w:r>
            <w:r w:rsidR="00994F7D">
              <w:rPr>
                <w:noProof/>
                <w:lang w:eastAsia="fr-FR"/>
              </w:rPr>
              <w:t>related requirements and constraints are not clear.</w:t>
            </w:r>
          </w:p>
        </w:tc>
      </w:tr>
      <w:tr w:rsidR="00994F7D" w:rsidTr="00994F7D">
        <w:tc>
          <w:tcPr>
            <w:tcW w:w="2694" w:type="dxa"/>
            <w:gridSpan w:val="2"/>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2694" w:type="dxa"/>
            <w:gridSpan w:val="2"/>
            <w:tcBorders>
              <w:top w:val="nil"/>
              <w:left w:val="single" w:sz="4" w:space="0" w:color="auto"/>
              <w:bottom w:val="nil"/>
              <w:right w:val="nil"/>
            </w:tcBorders>
            <w:hideMark/>
          </w:tcPr>
          <w:p w:rsidR="00994F7D" w:rsidRDefault="00994F7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994F7D" w:rsidRDefault="00994F7D">
            <w:pPr>
              <w:pStyle w:val="CRCoverPage"/>
              <w:spacing w:after="0"/>
              <w:ind w:left="100"/>
              <w:rPr>
                <w:noProof/>
                <w:lang w:val="en-US" w:eastAsia="fr-FR"/>
              </w:rPr>
            </w:pPr>
            <w:r>
              <w:rPr>
                <w:noProof/>
                <w:lang w:val="en-US" w:eastAsia="fr-FR"/>
              </w:rPr>
              <w:t>The following corrections and clarifications are made:</w:t>
            </w:r>
          </w:p>
          <w:p w:rsidR="00994F7D" w:rsidRDefault="00994F7D" w:rsidP="00994F7D">
            <w:pPr>
              <w:pStyle w:val="CRCoverPage"/>
              <w:numPr>
                <w:ilvl w:val="0"/>
                <w:numId w:val="19"/>
              </w:numPr>
              <w:spacing w:after="0"/>
            </w:pPr>
            <w:r>
              <w:rPr>
                <w:noProof/>
                <w:lang w:val="en-US" w:eastAsia="fr-FR"/>
              </w:rPr>
              <w:t xml:space="preserve">UE </w:t>
            </w:r>
            <w:r w:rsidR="00AD18A7">
              <w:rPr>
                <w:noProof/>
                <w:lang w:val="en-US" w:eastAsia="fr-FR"/>
              </w:rPr>
              <w:t xml:space="preserve">Single UL </w:t>
            </w:r>
            <w:r>
              <w:rPr>
                <w:noProof/>
                <w:lang w:val="en-US" w:eastAsia="fr-FR"/>
              </w:rPr>
              <w:t xml:space="preserve">behaviour for </w:t>
            </w:r>
            <w:r>
              <w:t>TDM based ULSUP is defined.</w:t>
            </w:r>
          </w:p>
          <w:p w:rsidR="00994F7D" w:rsidRDefault="00994F7D" w:rsidP="00AD18A7">
            <w:pPr>
              <w:pStyle w:val="CRCoverPage"/>
              <w:numPr>
                <w:ilvl w:val="0"/>
                <w:numId w:val="19"/>
              </w:numPr>
              <w:spacing w:after="0"/>
              <w:rPr>
                <w:noProof/>
                <w:lang w:eastAsia="fr-FR"/>
              </w:rPr>
            </w:pPr>
            <w:r>
              <w:t xml:space="preserve">Single UL operations are allowed for TDM based ULSUP in EN-DC. In case of TDM based ULSUP single UL is always allowed, not only for difficult configurations of difficult EN-DC band combinations  </w:t>
            </w:r>
          </w:p>
        </w:tc>
      </w:tr>
      <w:tr w:rsidR="00994F7D" w:rsidTr="00994F7D">
        <w:tc>
          <w:tcPr>
            <w:tcW w:w="2694" w:type="dxa"/>
            <w:gridSpan w:val="2"/>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2694" w:type="dxa"/>
            <w:gridSpan w:val="2"/>
            <w:tcBorders>
              <w:top w:val="nil"/>
              <w:left w:val="single" w:sz="4" w:space="0" w:color="auto"/>
              <w:bottom w:val="single" w:sz="4" w:space="0" w:color="auto"/>
              <w:right w:val="nil"/>
            </w:tcBorders>
            <w:hideMark/>
          </w:tcPr>
          <w:p w:rsidR="00994F7D" w:rsidRDefault="00994F7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4F7D" w:rsidRDefault="00994F7D">
            <w:pPr>
              <w:pStyle w:val="CRCoverPage"/>
              <w:spacing w:after="0"/>
              <w:ind w:left="100"/>
              <w:rPr>
                <w:noProof/>
                <w:lang w:eastAsia="fr-FR"/>
              </w:rPr>
            </w:pPr>
            <w:r>
              <w:rPr>
                <w:noProof/>
                <w:lang w:eastAsia="fr-FR"/>
              </w:rPr>
              <w:t xml:space="preserve">Network may have wrong interpretations of </w:t>
            </w:r>
            <w:r w:rsidR="00AD18A7">
              <w:rPr>
                <w:noProof/>
                <w:lang w:eastAsia="fr-FR"/>
              </w:rPr>
              <w:t>UE</w:t>
            </w:r>
            <w:r>
              <w:rPr>
                <w:noProof/>
                <w:lang w:eastAsia="fr-FR"/>
              </w:rPr>
              <w:t xml:space="preserve"> requirements related to </w:t>
            </w:r>
            <w:r w:rsidR="00AD18A7">
              <w:rPr>
                <w:noProof/>
                <w:lang w:eastAsia="fr-FR"/>
              </w:rPr>
              <w:t>TDM based UL sharing (</w:t>
            </w:r>
            <w:r w:rsidR="00AD18A7">
              <w:t>ULSUP-TDM</w:t>
            </w:r>
            <w:r w:rsidR="00AD18A7">
              <w:rPr>
                <w:noProof/>
                <w:lang w:eastAsia="fr-FR"/>
              </w:rPr>
              <w:t>)</w:t>
            </w:r>
          </w:p>
        </w:tc>
      </w:tr>
      <w:tr w:rsidR="00994F7D" w:rsidTr="00994F7D">
        <w:tc>
          <w:tcPr>
            <w:tcW w:w="2694" w:type="dxa"/>
            <w:gridSpan w:val="2"/>
          </w:tcPr>
          <w:p w:rsidR="00994F7D" w:rsidRDefault="00994F7D">
            <w:pPr>
              <w:pStyle w:val="CRCoverPage"/>
              <w:spacing w:after="0"/>
              <w:rPr>
                <w:b/>
                <w:i/>
                <w:noProof/>
                <w:sz w:val="8"/>
                <w:szCs w:val="8"/>
                <w:lang w:eastAsia="fr-FR"/>
              </w:rPr>
            </w:pPr>
          </w:p>
        </w:tc>
        <w:tc>
          <w:tcPr>
            <w:tcW w:w="6946" w:type="dxa"/>
            <w:gridSpan w:val="9"/>
          </w:tcPr>
          <w:p w:rsidR="00994F7D" w:rsidRDefault="00994F7D">
            <w:pPr>
              <w:pStyle w:val="CRCoverPage"/>
              <w:spacing w:after="0"/>
              <w:rPr>
                <w:noProof/>
                <w:sz w:val="8"/>
                <w:szCs w:val="8"/>
                <w:lang w:eastAsia="fr-FR"/>
              </w:rPr>
            </w:pPr>
          </w:p>
        </w:tc>
      </w:tr>
      <w:tr w:rsidR="00994F7D" w:rsidTr="00994F7D">
        <w:tc>
          <w:tcPr>
            <w:tcW w:w="2694" w:type="dxa"/>
            <w:gridSpan w:val="2"/>
            <w:tcBorders>
              <w:top w:val="single" w:sz="4" w:space="0" w:color="auto"/>
              <w:left w:val="single" w:sz="4" w:space="0" w:color="auto"/>
              <w:bottom w:val="nil"/>
              <w:right w:val="nil"/>
            </w:tcBorders>
            <w:hideMark/>
          </w:tcPr>
          <w:p w:rsidR="00994F7D" w:rsidRDefault="00994F7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4F7D" w:rsidRDefault="00AD18A7">
            <w:pPr>
              <w:pStyle w:val="CRCoverPage"/>
              <w:spacing w:after="0"/>
              <w:rPr>
                <w:noProof/>
                <w:lang w:eastAsia="fr-FR"/>
              </w:rPr>
            </w:pPr>
            <w:r>
              <w:rPr>
                <w:noProof/>
                <w:lang w:eastAsia="fr-FR"/>
              </w:rPr>
              <w:t xml:space="preserve">4.2, </w:t>
            </w:r>
            <w:r w:rsidRPr="00AE4694">
              <w:t>5.2B.4.2</w:t>
            </w:r>
          </w:p>
        </w:tc>
      </w:tr>
      <w:tr w:rsidR="00994F7D" w:rsidTr="00994F7D">
        <w:tc>
          <w:tcPr>
            <w:tcW w:w="2694" w:type="dxa"/>
            <w:gridSpan w:val="2"/>
            <w:tcBorders>
              <w:top w:val="nil"/>
              <w:left w:val="single" w:sz="4" w:space="0" w:color="auto"/>
              <w:bottom w:val="nil"/>
              <w:right w:val="nil"/>
            </w:tcBorders>
          </w:tcPr>
          <w:p w:rsidR="00994F7D" w:rsidRDefault="00994F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994F7D" w:rsidRDefault="00994F7D">
            <w:pPr>
              <w:pStyle w:val="CRCoverPage"/>
              <w:spacing w:after="0"/>
              <w:rPr>
                <w:noProof/>
                <w:sz w:val="8"/>
                <w:szCs w:val="8"/>
                <w:lang w:eastAsia="fr-FR"/>
              </w:rPr>
            </w:pPr>
          </w:p>
        </w:tc>
      </w:tr>
      <w:tr w:rsidR="00994F7D" w:rsidTr="00994F7D">
        <w:tc>
          <w:tcPr>
            <w:tcW w:w="2694" w:type="dxa"/>
            <w:gridSpan w:val="2"/>
            <w:tcBorders>
              <w:top w:val="nil"/>
              <w:left w:val="single" w:sz="4" w:space="0" w:color="auto"/>
              <w:bottom w:val="nil"/>
              <w:right w:val="nil"/>
            </w:tcBorders>
          </w:tcPr>
          <w:p w:rsidR="00994F7D" w:rsidRDefault="00994F7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994F7D" w:rsidRDefault="00994F7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4F7D" w:rsidRDefault="00994F7D">
            <w:pPr>
              <w:pStyle w:val="CRCoverPage"/>
              <w:spacing w:after="0"/>
              <w:jc w:val="center"/>
              <w:rPr>
                <w:b/>
                <w:caps/>
                <w:noProof/>
                <w:lang w:eastAsia="fr-FR"/>
              </w:rPr>
            </w:pPr>
            <w:r>
              <w:rPr>
                <w:b/>
                <w:caps/>
                <w:noProof/>
                <w:lang w:eastAsia="fr-FR"/>
              </w:rPr>
              <w:t>N</w:t>
            </w:r>
          </w:p>
        </w:tc>
        <w:tc>
          <w:tcPr>
            <w:tcW w:w="2977" w:type="dxa"/>
            <w:gridSpan w:val="4"/>
          </w:tcPr>
          <w:p w:rsidR="00994F7D" w:rsidRDefault="00994F7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994F7D" w:rsidRDefault="00994F7D">
            <w:pPr>
              <w:pStyle w:val="CRCoverPage"/>
              <w:spacing w:after="0"/>
              <w:ind w:left="99"/>
              <w:rPr>
                <w:noProof/>
                <w:lang w:eastAsia="fr-FR"/>
              </w:rPr>
            </w:pPr>
          </w:p>
        </w:tc>
      </w:tr>
      <w:tr w:rsidR="00994F7D" w:rsidTr="00994F7D">
        <w:tc>
          <w:tcPr>
            <w:tcW w:w="2694" w:type="dxa"/>
            <w:gridSpan w:val="2"/>
            <w:tcBorders>
              <w:top w:val="nil"/>
              <w:left w:val="single" w:sz="4" w:space="0" w:color="auto"/>
              <w:bottom w:val="nil"/>
              <w:right w:val="nil"/>
            </w:tcBorders>
            <w:hideMark/>
          </w:tcPr>
          <w:p w:rsidR="00994F7D" w:rsidRDefault="00994F7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4F7D" w:rsidRDefault="00994F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4F7D" w:rsidRDefault="00994F7D">
            <w:pPr>
              <w:pStyle w:val="CRCoverPage"/>
              <w:spacing w:after="0"/>
              <w:jc w:val="center"/>
              <w:rPr>
                <w:b/>
                <w:caps/>
                <w:noProof/>
                <w:lang w:eastAsia="fr-FR"/>
              </w:rPr>
            </w:pPr>
            <w:r>
              <w:rPr>
                <w:b/>
                <w:caps/>
                <w:noProof/>
                <w:lang w:eastAsia="fr-FR"/>
              </w:rPr>
              <w:t>x</w:t>
            </w:r>
          </w:p>
        </w:tc>
        <w:tc>
          <w:tcPr>
            <w:tcW w:w="2977" w:type="dxa"/>
            <w:gridSpan w:val="4"/>
            <w:hideMark/>
          </w:tcPr>
          <w:p w:rsidR="00994F7D" w:rsidRDefault="00994F7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994F7D" w:rsidRDefault="00994F7D">
            <w:pPr>
              <w:pStyle w:val="CRCoverPage"/>
              <w:spacing w:after="0"/>
              <w:ind w:left="99"/>
              <w:rPr>
                <w:noProof/>
                <w:lang w:eastAsia="fr-FR"/>
              </w:rPr>
            </w:pPr>
            <w:r>
              <w:rPr>
                <w:noProof/>
                <w:lang w:eastAsia="fr-FR"/>
              </w:rPr>
              <w:t xml:space="preserve">TS/TR ... CR ... </w:t>
            </w:r>
          </w:p>
        </w:tc>
      </w:tr>
      <w:tr w:rsidR="00994F7D" w:rsidTr="00994F7D">
        <w:tc>
          <w:tcPr>
            <w:tcW w:w="2694" w:type="dxa"/>
            <w:gridSpan w:val="2"/>
            <w:tcBorders>
              <w:top w:val="nil"/>
              <w:left w:val="single" w:sz="4" w:space="0" w:color="auto"/>
              <w:bottom w:val="nil"/>
              <w:right w:val="nil"/>
            </w:tcBorders>
            <w:hideMark/>
          </w:tcPr>
          <w:p w:rsidR="00994F7D" w:rsidRDefault="00994F7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4F7D" w:rsidRDefault="00994F7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F7D" w:rsidRDefault="00994F7D">
            <w:pPr>
              <w:pStyle w:val="CRCoverPage"/>
              <w:spacing w:after="0"/>
              <w:jc w:val="center"/>
              <w:rPr>
                <w:b/>
                <w:caps/>
                <w:noProof/>
                <w:lang w:eastAsia="fr-FR"/>
              </w:rPr>
            </w:pPr>
          </w:p>
        </w:tc>
        <w:tc>
          <w:tcPr>
            <w:tcW w:w="2977" w:type="dxa"/>
            <w:gridSpan w:val="4"/>
            <w:hideMark/>
          </w:tcPr>
          <w:p w:rsidR="00994F7D" w:rsidRDefault="00994F7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4F7D" w:rsidRDefault="00994F7D">
            <w:pPr>
              <w:pStyle w:val="CRCoverPage"/>
              <w:spacing w:after="0"/>
              <w:ind w:left="99"/>
              <w:rPr>
                <w:noProof/>
                <w:lang w:eastAsia="fr-FR"/>
              </w:rPr>
            </w:pPr>
            <w:r>
              <w:rPr>
                <w:noProof/>
                <w:lang w:eastAsia="fr-FR"/>
              </w:rPr>
              <w:t xml:space="preserve">TS/TR ... CR ... </w:t>
            </w:r>
          </w:p>
        </w:tc>
      </w:tr>
      <w:tr w:rsidR="00994F7D" w:rsidTr="00994F7D">
        <w:tc>
          <w:tcPr>
            <w:tcW w:w="2694" w:type="dxa"/>
            <w:gridSpan w:val="2"/>
            <w:tcBorders>
              <w:top w:val="nil"/>
              <w:left w:val="single" w:sz="4" w:space="0" w:color="auto"/>
              <w:bottom w:val="nil"/>
              <w:right w:val="nil"/>
            </w:tcBorders>
            <w:hideMark/>
          </w:tcPr>
          <w:p w:rsidR="00994F7D" w:rsidRDefault="00994F7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4F7D" w:rsidRDefault="00994F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4F7D" w:rsidRDefault="00994F7D">
            <w:pPr>
              <w:pStyle w:val="CRCoverPage"/>
              <w:spacing w:after="0"/>
              <w:jc w:val="center"/>
              <w:rPr>
                <w:b/>
                <w:caps/>
                <w:noProof/>
                <w:lang w:eastAsia="fr-FR"/>
              </w:rPr>
            </w:pPr>
            <w:r>
              <w:rPr>
                <w:b/>
                <w:caps/>
                <w:noProof/>
                <w:lang w:eastAsia="fr-FR"/>
              </w:rPr>
              <w:t>x</w:t>
            </w:r>
          </w:p>
        </w:tc>
        <w:tc>
          <w:tcPr>
            <w:tcW w:w="2977" w:type="dxa"/>
            <w:gridSpan w:val="4"/>
            <w:hideMark/>
          </w:tcPr>
          <w:p w:rsidR="00994F7D" w:rsidRDefault="00994F7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994F7D" w:rsidRDefault="00994F7D">
            <w:pPr>
              <w:pStyle w:val="CRCoverPage"/>
              <w:spacing w:after="0"/>
              <w:ind w:left="99"/>
              <w:rPr>
                <w:noProof/>
                <w:lang w:eastAsia="fr-FR"/>
              </w:rPr>
            </w:pPr>
            <w:r>
              <w:rPr>
                <w:noProof/>
                <w:lang w:eastAsia="fr-FR"/>
              </w:rPr>
              <w:t xml:space="preserve">TS/TR ... CR ... </w:t>
            </w:r>
          </w:p>
        </w:tc>
      </w:tr>
      <w:tr w:rsidR="00994F7D" w:rsidTr="00994F7D">
        <w:tc>
          <w:tcPr>
            <w:tcW w:w="2694" w:type="dxa"/>
            <w:gridSpan w:val="2"/>
            <w:tcBorders>
              <w:top w:val="nil"/>
              <w:left w:val="single" w:sz="4" w:space="0" w:color="auto"/>
              <w:bottom w:val="nil"/>
              <w:right w:val="nil"/>
            </w:tcBorders>
          </w:tcPr>
          <w:p w:rsidR="00994F7D" w:rsidRDefault="00994F7D">
            <w:pPr>
              <w:pStyle w:val="CRCoverPage"/>
              <w:spacing w:after="0"/>
              <w:rPr>
                <w:b/>
                <w:i/>
                <w:noProof/>
                <w:lang w:eastAsia="fr-FR"/>
              </w:rPr>
            </w:pPr>
          </w:p>
        </w:tc>
        <w:tc>
          <w:tcPr>
            <w:tcW w:w="6946" w:type="dxa"/>
            <w:gridSpan w:val="9"/>
            <w:tcBorders>
              <w:top w:val="nil"/>
              <w:left w:val="nil"/>
              <w:bottom w:val="nil"/>
              <w:right w:val="single" w:sz="4" w:space="0" w:color="auto"/>
            </w:tcBorders>
          </w:tcPr>
          <w:p w:rsidR="00994F7D" w:rsidRDefault="00994F7D">
            <w:pPr>
              <w:pStyle w:val="CRCoverPage"/>
              <w:spacing w:after="0"/>
              <w:rPr>
                <w:noProof/>
                <w:lang w:eastAsia="fr-FR"/>
              </w:rPr>
            </w:pPr>
          </w:p>
        </w:tc>
      </w:tr>
      <w:tr w:rsidR="00994F7D" w:rsidTr="00994F7D">
        <w:tc>
          <w:tcPr>
            <w:tcW w:w="2694" w:type="dxa"/>
            <w:gridSpan w:val="2"/>
            <w:tcBorders>
              <w:top w:val="nil"/>
              <w:left w:val="single" w:sz="4" w:space="0" w:color="auto"/>
              <w:bottom w:val="single" w:sz="4" w:space="0" w:color="auto"/>
              <w:right w:val="nil"/>
            </w:tcBorders>
            <w:hideMark/>
          </w:tcPr>
          <w:p w:rsidR="00994F7D" w:rsidRDefault="00994F7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4F7D" w:rsidRDefault="00994F7D">
            <w:pPr>
              <w:pStyle w:val="CRCoverPage"/>
              <w:spacing w:after="0"/>
              <w:ind w:left="100"/>
              <w:rPr>
                <w:noProof/>
                <w:lang w:eastAsia="fr-FR"/>
              </w:rPr>
            </w:pPr>
          </w:p>
        </w:tc>
      </w:tr>
    </w:tbl>
    <w:p w:rsidR="00994F7D" w:rsidRDefault="00994F7D" w:rsidP="00994F7D">
      <w:pPr>
        <w:spacing w:after="0"/>
        <w:rPr>
          <w:noProof/>
        </w:rPr>
        <w:sectPr w:rsidR="00994F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A729BC" w:rsidRDefault="00A729BC" w:rsidP="00A729BC">
      <w:pPr>
        <w:keepNext/>
        <w:keepLines/>
        <w:spacing w:before="120"/>
        <w:ind w:left="1134" w:hanging="1134"/>
        <w:outlineLvl w:val="2"/>
        <w:rPr>
          <w:rFonts w:ascii="Arial" w:eastAsia="Times New Roman" w:hAnsi="Arial"/>
          <w:color w:val="FF0000"/>
          <w:sz w:val="28"/>
        </w:rPr>
      </w:pPr>
      <w:r>
        <w:rPr>
          <w:rFonts w:ascii="Arial" w:hAnsi="Arial"/>
          <w:color w:val="FF0000"/>
          <w:sz w:val="28"/>
        </w:rPr>
        <w:lastRenderedPageBreak/>
        <w:t>---------------------------------------Start of Change 1-------------------------------</w:t>
      </w:r>
    </w:p>
    <w:p w:rsidR="001310A1" w:rsidRPr="00AE4694" w:rsidRDefault="001310A1">
      <w:pPr>
        <w:pStyle w:val="Heading2"/>
      </w:pPr>
      <w:bookmarkStart w:id="3" w:name="_Toc535319223"/>
      <w:r w:rsidRPr="00AE4694">
        <w:t>4.2</w:t>
      </w:r>
      <w:r w:rsidRPr="00AE4694">
        <w:tab/>
        <w:t>Applicability of minimum requirements</w:t>
      </w:r>
      <w:bookmarkEnd w:id="3"/>
    </w:p>
    <w:p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rsidR="001310A1" w:rsidRPr="00AE4694" w:rsidRDefault="001310A1" w:rsidP="001310A1">
      <w:pPr>
        <w:pStyle w:val="B10"/>
      </w:pPr>
      <w:r w:rsidRPr="00AE4694">
        <w:t>c)</w:t>
      </w:r>
      <w:r w:rsidRPr="00AE4694">
        <w:tab/>
        <w:t xml:space="preserve">The spurious emissions power requirements are for the long-term average of the power. </w:t>
      </w:r>
      <w:proofErr w:type="gramStart"/>
      <w:r w:rsidRPr="00AE4694">
        <w:t>For the purpose of</w:t>
      </w:r>
      <w:proofErr w:type="gramEnd"/>
      <w:r w:rsidRPr="00AE4694">
        <w:t xml:space="preserve"> reducing measurement uncertainty it is acceptable to average the measured power over a period of time sufficient to reduce the uncertainty due to the statistical nature of the signal</w:t>
      </w:r>
    </w:p>
    <w:p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rsidR="00F23477" w:rsidRDefault="00F23477">
      <w:pPr>
        <w:pStyle w:val="B10"/>
        <w:rPr>
          <w:ins w:id="4" w:author="Nokia" w:date="2019-04-01T15:35:00Z"/>
        </w:rPr>
      </w:pPr>
      <w:r w:rsidRPr="00AE4694">
        <w:t>e)</w:t>
      </w:r>
      <w:r w:rsidRPr="00AE4694">
        <w:tab/>
        <w:t xml:space="preserve">All the requirements for intra-band contiguous and non-contiguous CA apply under the assumption of the same uplink-downlink and special subframe configurations in the </w:t>
      </w:r>
      <w:proofErr w:type="spellStart"/>
      <w:r w:rsidRPr="00AE4694">
        <w:t>PCell</w:t>
      </w:r>
      <w:proofErr w:type="spellEnd"/>
      <w:r w:rsidRPr="00AE4694">
        <w:t xml:space="preserve"> and </w:t>
      </w:r>
      <w:proofErr w:type="spellStart"/>
      <w:r w:rsidRPr="00AE4694">
        <w:t>SCells</w:t>
      </w:r>
      <w:proofErr w:type="spellEnd"/>
      <w:r w:rsidRPr="00AE4694">
        <w:t xml:space="preserve"> for SA.</w:t>
      </w:r>
    </w:p>
    <w:p w:rsidR="00A746D7" w:rsidRPr="00AE4694" w:rsidRDefault="00A746D7">
      <w:pPr>
        <w:pStyle w:val="B10"/>
      </w:pPr>
      <w:ins w:id="5" w:author="Nokia" w:date="2019-04-01T15:35:00Z">
        <w:r>
          <w:t>f)</w:t>
        </w:r>
        <w:r>
          <w:tab/>
          <w:t>For a terminal that supports TDM based ULSUP, the current version of the specification assumes the terminal is not required to transmit simultaneously NR SUL and E-UTRA UL on the same channel, which is shared by E-UTRA and NR and the UE requirements for single carrier shall apply for the active NR SUL or E-UTRA UL accordingly.</w:t>
        </w:r>
      </w:ins>
    </w:p>
    <w:p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w:t>
      </w:r>
      <w:proofErr w:type="spellStart"/>
      <w:r w:rsidRPr="00AE4694">
        <w:rPr>
          <w:rFonts w:eastAsia="MS Mincho"/>
        </w:rPr>
        <w:t>apecified</w:t>
      </w:r>
      <w:proofErr w:type="spellEnd"/>
      <w:r w:rsidRPr="00AE4694">
        <w:rPr>
          <w:rFonts w:eastAsia="MS Mincho"/>
        </w:rPr>
        <w:t xml:space="preserve"> E-UTRA bandwidth combination set that belong to the E-UTRA CA configuration part of E-UTRA – NR DC and shall support all </w:t>
      </w:r>
      <w:proofErr w:type="spellStart"/>
      <w:r w:rsidRPr="00AE4694">
        <w:rPr>
          <w:rFonts w:eastAsia="MS Mincho"/>
        </w:rPr>
        <w:t>apecified</w:t>
      </w:r>
      <w:proofErr w:type="spellEnd"/>
      <w:r w:rsidRPr="00AE4694">
        <w:rPr>
          <w:rFonts w:eastAsia="MS Mincho"/>
        </w:rPr>
        <w:t xml:space="preserve"> NR bandwidth combination set that belong to the NR CA configuration part of E-UTRA – NR DC.</w:t>
      </w:r>
    </w:p>
    <w:p w:rsidR="00F554F6" w:rsidRDefault="00F554F6" w:rsidP="00471067">
      <w:pPr>
        <w:rPr>
          <w:rFonts w:eastAsia="MS Mincho"/>
        </w:rPr>
      </w:pPr>
      <w:r w:rsidRPr="00AE4694">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AE4694">
        <w:rPr>
          <w:rFonts w:eastAsia="MS Mincho"/>
        </w:rPr>
        <w:t>fallbacks</w:t>
      </w:r>
      <w:proofErr w:type="spellEnd"/>
      <w:r w:rsidRPr="00AE4694">
        <w:rPr>
          <w:rFonts w:eastAsia="MS Mincho"/>
        </w:rPr>
        <w:t xml:space="preserve"> of this UL configuration.</w:t>
      </w:r>
    </w:p>
    <w:p w:rsidR="00EA7A5A" w:rsidRPr="00AE4694" w:rsidRDefault="00EA7A5A" w:rsidP="00471067">
      <w:pPr>
        <w:rPr>
          <w:rFonts w:eastAsia="MS Mincho"/>
        </w:rPr>
      </w:pPr>
      <w:r w:rsidRPr="00EA7A5A">
        <w:rPr>
          <w:rFonts w:eastAsia="MS Mincho"/>
        </w:rPr>
        <w:t>Terminal that supports inter-band NR-</w:t>
      </w:r>
      <w:proofErr w:type="gramStart"/>
      <w:r w:rsidRPr="00EA7A5A">
        <w:rPr>
          <w:rFonts w:eastAsia="MS Mincho"/>
        </w:rPr>
        <w:t>DC  between</w:t>
      </w:r>
      <w:proofErr w:type="gramEnd"/>
      <w:r w:rsidRPr="00EA7A5A">
        <w:rPr>
          <w:rFonts w:eastAsia="MS Mincho"/>
        </w:rPr>
        <w:t xml:space="preserve"> FR1 and FR2 configuration shall meet the requirements for corresponding CA configuration (suffix A), unless otherwise specified.</w:t>
      </w:r>
    </w:p>
    <w:p w:rsidR="001310A1" w:rsidRPr="00AE4694" w:rsidRDefault="001310A1" w:rsidP="001310A1">
      <w:pPr>
        <w:pStyle w:val="Heading2"/>
      </w:pPr>
      <w:bookmarkStart w:id="6" w:name="_Toc535319224"/>
      <w:bookmarkStart w:id="7" w:name="_Hlk507568886"/>
      <w:r w:rsidRPr="00AE4694">
        <w:t>4.3</w:t>
      </w:r>
      <w:r w:rsidRPr="00AE4694">
        <w:tab/>
        <w:t>Specification suffix information</w:t>
      </w:r>
      <w:bookmarkEnd w:id="6"/>
    </w:p>
    <w:p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71067" w:rsidRPr="00AE4694"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AE4694" w:rsidRDefault="001310A1" w:rsidP="001310A1">
            <w:pPr>
              <w:pStyle w:val="TAH"/>
            </w:pPr>
            <w:r w:rsidRPr="00AE4694">
              <w:t>Variant</w:t>
            </w:r>
          </w:p>
        </w:tc>
      </w:tr>
      <w:tr w:rsidR="00471067" w:rsidRPr="00AE4694"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pPr>
            <w:r w:rsidRPr="00AE4694">
              <w:t>Single Carrier</w:t>
            </w:r>
          </w:p>
        </w:tc>
      </w:tr>
      <w:tr w:rsidR="00471067" w:rsidRPr="00AE4694"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pPr>
            <w:r w:rsidRPr="00AE4694">
              <w:t>Carrier Aggregation (CA)</w:t>
            </w:r>
            <w:r w:rsidR="00EA7A5A" w:rsidRPr="00EA7A5A">
              <w:t xml:space="preserve"> between FR1 and FR2</w:t>
            </w:r>
          </w:p>
        </w:tc>
      </w:tr>
      <w:tr w:rsidR="00471067" w:rsidRPr="00AE4694"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pPr>
            <w:r w:rsidRPr="00AE4694">
              <w:t>Dual-Connectivity (DC)</w:t>
            </w:r>
            <w:r w:rsidR="008A0BE1" w:rsidRPr="00AE4694">
              <w:t xml:space="preserve"> with and without SUL including UL sharing from UE perspective</w:t>
            </w:r>
            <w:r w:rsidR="00EA7A5A" w:rsidRPr="00EA7A5A">
              <w:t>, inter-band NR DC between FR1 and FR2</w:t>
            </w:r>
          </w:p>
        </w:tc>
      </w:tr>
      <w:tr w:rsidR="001310A1" w:rsidRPr="00AE4694"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AE4694" w:rsidRDefault="001310A1" w:rsidP="001310A1">
            <w:pPr>
              <w:pStyle w:val="TAL"/>
            </w:pPr>
            <w:r w:rsidRPr="00AE4694">
              <w:t>UL MIMO</w:t>
            </w:r>
          </w:p>
        </w:tc>
      </w:tr>
    </w:tbl>
    <w:bookmarkEnd w:id="7"/>
    <w:p w:rsidR="00A729BC" w:rsidRDefault="00A729BC" w:rsidP="00A729BC">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1-------------------------------</w:t>
      </w:r>
    </w:p>
    <w:p w:rsidR="00A729BC" w:rsidRDefault="00A729BC" w:rsidP="00A729BC"/>
    <w:p w:rsidR="00A729BC" w:rsidRDefault="00A729BC" w:rsidP="00A729BC">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2-------------------------------</w:t>
      </w:r>
    </w:p>
    <w:p w:rsidR="001310A1" w:rsidRPr="00AE4694" w:rsidRDefault="001310A1" w:rsidP="001310A1"/>
    <w:p w:rsidR="001310A1" w:rsidRPr="00AE4694" w:rsidRDefault="001310A1" w:rsidP="001310A1">
      <w:pPr>
        <w:pStyle w:val="Heading4"/>
      </w:pPr>
      <w:bookmarkStart w:id="8" w:name="_Toc535319239"/>
      <w:r w:rsidRPr="00AE4694">
        <w:lastRenderedPageBreak/>
        <w:t>5.2B.4.2</w:t>
      </w:r>
      <w:r w:rsidRPr="00AE4694">
        <w:tab/>
        <w:t>EN-DC (three bands)</w:t>
      </w:r>
      <w:bookmarkEnd w:id="8"/>
    </w:p>
    <w:p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AE4694" w:rsidRDefault="001310A1" w:rsidP="001310A1">
            <w:pPr>
              <w:pStyle w:val="TAH"/>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AE4694" w:rsidRDefault="001310A1"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AE4694" w:rsidRDefault="00E05FA9" w:rsidP="008172A6">
            <w:pPr>
              <w:pStyle w:val="TAC"/>
              <w:rPr>
                <w:rFonts w:eastAsia="MS Mincho"/>
                <w:lang w:eastAsia="ja-JP"/>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AE4694" w:rsidRDefault="00504E23"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AE4694" w:rsidRDefault="008172A6" w:rsidP="008172A6">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DC_1_SUL_n78-n84</w:t>
            </w:r>
            <w:r w:rsidRPr="00AE4694">
              <w:rPr>
                <w:vertAlign w:val="superscript"/>
              </w:rPr>
              <w:t>2</w:t>
            </w:r>
            <w:ins w:id="9" w:author="Nokia" w:date="2019-04-01T15:38: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AE4694" w:rsidRDefault="00293A09" w:rsidP="00293A09">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26455B" w:rsidRPr="00AE4694" w:rsidRDefault="0026455B" w:rsidP="0026455B">
            <w:pPr>
              <w:pStyle w:val="TAC"/>
              <w:rPr>
                <w:rFonts w:eastAsia="Malgun Gothic"/>
                <w:lang w:eastAsia="ko-KR"/>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AE4694" w:rsidRDefault="00F270C7" w:rsidP="00F270C7">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DC_3_SUL_n78-n80</w:t>
            </w:r>
            <w:r w:rsidRPr="00AE4694">
              <w:rPr>
                <w:vertAlign w:val="superscript"/>
              </w:rPr>
              <w:t>2</w:t>
            </w:r>
            <w:ins w:id="10" w:author="Nokia" w:date="2019-04-01T15:38: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DC_3_SUL_n79-n80</w:t>
            </w:r>
            <w:r w:rsidRPr="00AE4694">
              <w:rPr>
                <w:vertAlign w:val="superscript"/>
              </w:rPr>
              <w:t>2</w:t>
            </w:r>
            <w:ins w:id="11"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DC_8_SUL_n78-n81</w:t>
            </w:r>
            <w:r w:rsidRPr="00AE4694">
              <w:rPr>
                <w:vertAlign w:val="superscript"/>
              </w:rPr>
              <w:t>2</w:t>
            </w:r>
            <w:ins w:id="12"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DC_8_SUL_n79-n81</w:t>
            </w:r>
            <w:r w:rsidRPr="00AE4694">
              <w:rPr>
                <w:vertAlign w:val="superscript"/>
              </w:rPr>
              <w:t>2</w:t>
            </w:r>
            <w:ins w:id="13"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DC_20_SUL_n78-n82</w:t>
            </w:r>
            <w:r w:rsidRPr="00AE4694">
              <w:rPr>
                <w:vertAlign w:val="superscript"/>
              </w:rPr>
              <w:t>2</w:t>
            </w:r>
            <w:ins w:id="14"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DC_28_SUL_n78-n83</w:t>
            </w:r>
            <w:r w:rsidRPr="00AE4694">
              <w:rPr>
                <w:vertAlign w:val="superscript"/>
              </w:rPr>
              <w:t>2</w:t>
            </w:r>
            <w:ins w:id="15"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471067" w:rsidRPr="00AE4694"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DC_66_SUL_n78-n86</w:t>
            </w:r>
            <w:r w:rsidRPr="00AE4694">
              <w:rPr>
                <w:vertAlign w:val="superscript"/>
              </w:rPr>
              <w:t>2</w:t>
            </w:r>
            <w:ins w:id="16" w:author="Nokia" w:date="2019-04-01T15:39:00Z">
              <w:r w:rsidR="007674B5">
                <w:rPr>
                  <w:vertAlign w:val="superscript"/>
                </w:rPr>
                <w:t>,4</w:t>
              </w:r>
            </w:ins>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AE4694" w:rsidRDefault="00B01638" w:rsidP="00B01638">
            <w:pPr>
              <w:pStyle w:val="TAC"/>
              <w:rPr>
                <w:rFonts w:eastAsia="MS Mincho"/>
              </w:rPr>
            </w:pPr>
          </w:p>
        </w:tc>
      </w:tr>
      <w:tr w:rsidR="00B01638" w:rsidRPr="00AE4694"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rsidR="00B01638" w:rsidRPr="00AE4694" w:rsidRDefault="00CF71D3" w:rsidP="00CF71D3">
            <w:pPr>
              <w:pStyle w:val="TAN"/>
            </w:pPr>
            <w:r w:rsidRPr="00AE4694">
              <w:t>NOTE 2:</w:t>
            </w:r>
            <w:r w:rsidRPr="00AE4694">
              <w:tab/>
            </w:r>
            <w:r w:rsidR="00B01638" w:rsidRPr="00AE4694">
              <w:t xml:space="preserve">Applicable for UE supporting inter-band </w:t>
            </w:r>
            <w:r w:rsidR="00D32C06">
              <w:t>EN-DC</w:t>
            </w:r>
            <w:r w:rsidR="00B01638" w:rsidRPr="00AE4694">
              <w:t xml:space="preserve"> with mandatory simultaneous Rx/Tx capability</w:t>
            </w:r>
          </w:p>
          <w:p w:rsidR="00B01638" w:rsidRDefault="00CF71D3" w:rsidP="00CF71D3">
            <w:pPr>
              <w:pStyle w:val="TAN"/>
              <w:rPr>
                <w:ins w:id="17" w:author="Nokia" w:date="2019-04-01T15:36:00Z"/>
                <w:rFonts w:cs="Arial"/>
                <w:lang w:eastAsia="en-GB"/>
              </w:rPr>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p w:rsidR="00A746D7" w:rsidRPr="00AE4694" w:rsidRDefault="00A746D7" w:rsidP="00CF71D3">
            <w:pPr>
              <w:pStyle w:val="TAN"/>
            </w:pPr>
            <w:ins w:id="18" w:author="Nokia" w:date="2019-04-01T15:36:00Z">
              <w:r>
                <w:rPr>
                  <w:rFonts w:cs="Arial"/>
                  <w:lang w:eastAsia="en-GB"/>
                </w:rPr>
                <w:t>NOTE 4:</w:t>
              </w:r>
              <w:r>
                <w:t xml:space="preserve"> </w:t>
              </w:r>
              <w:r>
                <w:tab/>
              </w:r>
              <w:r>
                <w:rPr>
                  <w:rFonts w:cs="Arial"/>
                  <w:lang w:eastAsia="en-GB"/>
                </w:rPr>
                <w:t xml:space="preserve">If a UE supports </w:t>
              </w:r>
              <w:r>
                <w:t>ULSUP-TDM</w:t>
              </w:r>
              <w:r>
                <w:rPr>
                  <w:rFonts w:cs="Arial"/>
                  <w:lang w:eastAsia="en-GB"/>
                </w:rPr>
                <w:t xml:space="preserve"> and is configured with </w:t>
              </w:r>
              <w:r>
                <w:t>ULSUP-TDM</w:t>
              </w:r>
              <w:r>
                <w:rPr>
                  <w:rFonts w:cs="Arial"/>
                  <w:lang w:eastAsia="en-GB"/>
                </w:rPr>
                <w:t xml:space="preserve"> for</w:t>
              </w:r>
              <w:r>
                <w:t xml:space="preserve"> the same channel, which is shared by E-UTRA and </w:t>
              </w:r>
              <w:proofErr w:type="gramStart"/>
              <w:r>
                <w:t>NR</w:t>
              </w:r>
              <w:r>
                <w:rPr>
                  <w:rFonts w:cs="Arial"/>
                  <w:lang w:eastAsia="en-GB"/>
                </w:rPr>
                <w:t xml:space="preserve"> ,</w:t>
              </w:r>
              <w:proofErr w:type="gramEnd"/>
              <w:r>
                <w:rPr>
                  <w:rFonts w:cs="Arial"/>
                  <w:lang w:eastAsia="en-GB"/>
                </w:rPr>
                <w:t xml:space="preserve"> single UL is allowed between E-UTRA UL and NR SUL on this channel.</w:t>
              </w:r>
            </w:ins>
          </w:p>
        </w:tc>
      </w:tr>
    </w:tbl>
    <w:p w:rsidR="001310A1" w:rsidRDefault="001310A1" w:rsidP="001310A1"/>
    <w:p w:rsidR="00A729BC" w:rsidRDefault="00A729BC" w:rsidP="00A729BC">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2-------------------------------</w:t>
      </w:r>
    </w:p>
    <w:sectPr w:rsidR="00A729BC"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12D" w:rsidRDefault="0033612D">
      <w:r>
        <w:separator/>
      </w:r>
    </w:p>
    <w:p w:rsidR="0033612D" w:rsidRDefault="0033612D"/>
  </w:endnote>
  <w:endnote w:type="continuationSeparator" w:id="0">
    <w:p w:rsidR="0033612D" w:rsidRDefault="0033612D">
      <w:r>
        <w:continuationSeparator/>
      </w:r>
    </w:p>
    <w:p w:rsidR="0033612D" w:rsidRDefault="00336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12D" w:rsidRDefault="0033612D">
      <w:r>
        <w:separator/>
      </w:r>
    </w:p>
    <w:p w:rsidR="0033612D" w:rsidRDefault="0033612D"/>
  </w:footnote>
  <w:footnote w:type="continuationSeparator" w:id="0">
    <w:p w:rsidR="0033612D" w:rsidRDefault="0033612D">
      <w:r>
        <w:continuationSeparator/>
      </w:r>
    </w:p>
    <w:p w:rsidR="0033612D" w:rsidRDefault="003361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38F" w:rsidRDefault="000C438F" w:rsidP="006A38D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F5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C438F" w:rsidRDefault="000C438F" w:rsidP="006A38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F5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C438F" w:rsidRDefault="000C438F" w:rsidP="006A38D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rsidR="000C438F" w:rsidRDefault="000C4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E44050"/>
    <w:multiLevelType w:val="hybridMultilevel"/>
    <w:tmpl w:val="0D861D58"/>
    <w:lvl w:ilvl="0" w:tplc="CC243734">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7"/>
  </w:num>
  <w:num w:numId="10">
    <w:abstractNumId w:val="3"/>
  </w:num>
  <w:num w:numId="11">
    <w:abstractNumId w:val="10"/>
  </w:num>
  <w:num w:numId="12">
    <w:abstractNumId w:val="11"/>
  </w:num>
  <w:num w:numId="13">
    <w:abstractNumId w:val="8"/>
  </w:num>
  <w:num w:numId="14">
    <w:abstractNumId w:val="14"/>
  </w:num>
  <w:num w:numId="15">
    <w:abstractNumId w:val="0"/>
  </w:num>
  <w:num w:numId="16">
    <w:abstractNumId w:val="1"/>
  </w:num>
  <w:num w:numId="17">
    <w:abstractNumId w:val="4"/>
  </w:num>
  <w:num w:numId="18">
    <w:abstractNumId w:val="13"/>
  </w:num>
  <w:num w:numId="1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438F"/>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12D"/>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4C95"/>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4B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1F5A"/>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2E78"/>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4F7D"/>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29BC"/>
    <w:rsid w:val="00A746D7"/>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2173"/>
    <w:rsid w:val="00AC350A"/>
    <w:rsid w:val="00AD16D4"/>
    <w:rsid w:val="00AD18A7"/>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A7B70"/>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575EE"/>
    <w:rsid w:val="00C6090C"/>
    <w:rsid w:val="00C631BF"/>
    <w:rsid w:val="00C635FB"/>
    <w:rsid w:val="00C63F90"/>
    <w:rsid w:val="00C6415D"/>
    <w:rsid w:val="00C64FCF"/>
    <w:rsid w:val="00C66242"/>
    <w:rsid w:val="00C678CE"/>
    <w:rsid w:val="00C67DEA"/>
    <w:rsid w:val="00C70B4A"/>
    <w:rsid w:val="00C715D7"/>
    <w:rsid w:val="00C71B74"/>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972C5"/>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E6B59"/>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794C9"/>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86068222">
      <w:bodyDiv w:val="1"/>
      <w:marLeft w:val="0"/>
      <w:marRight w:val="0"/>
      <w:marTop w:val="0"/>
      <w:marBottom w:val="0"/>
      <w:divBdr>
        <w:top w:val="none" w:sz="0" w:space="0" w:color="auto"/>
        <w:left w:val="none" w:sz="0" w:space="0" w:color="auto"/>
        <w:bottom w:val="none" w:sz="0" w:space="0" w:color="auto"/>
        <w:right w:val="none" w:sz="0" w:space="0" w:color="auto"/>
      </w:divBdr>
    </w:div>
    <w:div w:id="243339478">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51955940">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852649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5978918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44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1F99-7F0B-4157-A400-BAF29CF8D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982</Words>
  <Characters>7956</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8921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Nokia-user</cp:lastModifiedBy>
  <cp:revision>3</cp:revision>
  <cp:lastPrinted>2019-01-18T19:05:00Z</cp:lastPrinted>
  <dcterms:created xsi:type="dcterms:W3CDTF">2019-04-01T16:48:00Z</dcterms:created>
  <dcterms:modified xsi:type="dcterms:W3CDTF">2019-04-01T16:48:00Z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